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5019FE3E" w14:textId="77777777" w:rsidR="00DD3ABF"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 xml:space="preserve">ỦY BAN NHÂN DÂN </w:t>
            </w:r>
          </w:p>
          <w:p w14:paraId="14096A07" w14:textId="103B7D06"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55380341" w14:textId="77777777" w:rsidR="00DD3ABF"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 xml:space="preserve">SỞ NÔNG NGHIỆP VÀ </w:t>
            </w:r>
          </w:p>
          <w:p w14:paraId="402C74BA" w14:textId="60E1B7AB"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bookmarkStart w:id="0" w:name="_GoBack"/>
            <w:bookmarkEnd w:id="0"/>
            <w:r w:rsidRPr="00642BDA">
              <w:rPr>
                <w:rFonts w:ascii="Times New Roman" w:hAnsi="Times New Roman"/>
                <w:b/>
                <w:bCs/>
                <w:noProof/>
                <w:color w:val="000000"/>
              </w:rPr>
              <w:t>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20</w:t>
            </w:r>
            <w:r>
              <w:rPr>
                <w:rFonts w:ascii="Times New Roman" w:hAnsi="Times New Roman"/>
                <w:b/>
                <w:bCs/>
                <w:i/>
                <w:iCs/>
                <w:color w:val="000000"/>
              </w:rPr>
              <w:t xml:space="preserve">, từ ngày </w:t>
            </w:r>
            <w:r>
              <w:rPr>
                <w:rFonts w:ascii="Times New Roman" w:hAnsi="Times New Roman"/>
                <w:b/>
                <w:bCs/>
                <w:i/>
                <w:iCs/>
                <w:noProof/>
                <w:color w:val="000000"/>
              </w:rPr>
              <w:t>09/05/2022</w:t>
            </w:r>
            <w:r>
              <w:rPr>
                <w:rFonts w:ascii="Times New Roman" w:hAnsi="Times New Roman"/>
                <w:b/>
                <w:bCs/>
                <w:i/>
                <w:iCs/>
                <w:color w:val="000000"/>
              </w:rPr>
              <w:t xml:space="preserve"> đến ngày </w:t>
            </w:r>
            <w:r>
              <w:rPr>
                <w:rFonts w:ascii="Times New Roman" w:hAnsi="Times New Roman"/>
                <w:b/>
                <w:bCs/>
                <w:i/>
                <w:iCs/>
                <w:noProof/>
                <w:color w:val="000000"/>
              </w:rPr>
              <w:t>15/05/2022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09/05/2022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Làm việc với Trung tâm giống cây trồng vật nuôi và thủy sản.</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Phó GĐ Sở, P.TCCB, TTGCTVNTS</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TTGCTVNTS</w:t>
            </w:r>
          </w:p>
        </w:tc>
        <w:tc>
          <w:tcPr>
            <w:tcW w:w="2790" w:type="dxa"/>
            <w:tcBorders>
              <w:top w:val="nil"/>
              <w:bottom w:val="single" w:sz="4" w:space="0" w:color="auto"/>
            </w:tcBorders>
          </w:tcPr>
          <w:p w14:paraId="39EC140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03473D" w:rsidRPr="000E0149" w14:paraId="3E8E5B94" w14:textId="77777777" w:rsidTr="0095499D">
        <w:trPr>
          <w:cantSplit/>
          <w:trHeight w:val="115"/>
        </w:trPr>
        <w:tc>
          <w:tcPr>
            <w:tcW w:w="1170" w:type="dxa"/>
            <w:vMerge/>
            <w:vAlign w:val="center"/>
          </w:tcPr>
          <w:p w14:paraId="67125F2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6D86E13"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80396C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CBB71BC"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buổi trao đổi, khảo sát về hiện trạng và nhu cầu sử dụng dữ liệu không gian phục vụ cho công tác quản lý hạ tầng đô thị theo Công văn số 758/STTTT-CNTT ngày 29/4/2022.</w:t>
            </w:r>
          </w:p>
        </w:tc>
        <w:tc>
          <w:tcPr>
            <w:tcW w:w="3240" w:type="dxa"/>
            <w:tcBorders>
              <w:top w:val="nil"/>
              <w:bottom w:val="single" w:sz="4" w:space="0" w:color="auto"/>
            </w:tcBorders>
          </w:tcPr>
          <w:p w14:paraId="7E070A7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Giám đốc Sở, Lãnh đạo VPBCH PCTT&amp;TKCN</w:t>
            </w:r>
          </w:p>
        </w:tc>
        <w:tc>
          <w:tcPr>
            <w:tcW w:w="2790" w:type="dxa"/>
            <w:tcBorders>
              <w:top w:val="nil"/>
              <w:bottom w:val="single" w:sz="4" w:space="0" w:color="auto"/>
            </w:tcBorders>
          </w:tcPr>
          <w:p w14:paraId="6F28866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Thông tin Truyền thông</w:t>
            </w:r>
          </w:p>
        </w:tc>
        <w:tc>
          <w:tcPr>
            <w:tcW w:w="2790" w:type="dxa"/>
            <w:tcBorders>
              <w:top w:val="nil"/>
              <w:bottom w:val="single" w:sz="4" w:space="0" w:color="auto"/>
            </w:tcBorders>
          </w:tcPr>
          <w:p w14:paraId="00B86F31"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BCH PCTT&amp;TKCN trả lời phiếu khảo sát số 1 gửi STTTT trong ngày 09/5</w:t>
            </w: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10/05/2022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Phạm Đình Hiệp.</w:t>
            </w:r>
            <w:r w:rsidR="00610EAD">
              <w:rPr>
                <w:rFonts w:ascii="Times New Roman" w:hAnsi="Times New Roman" w:cs="Times New Roman"/>
                <w:sz w:val="20"/>
                <w:szCs w:val="20"/>
              </w:rPr>
              <w:br/>
            </w:r>
            <w:r>
              <w:rPr>
                <w:rFonts w:ascii="Times New Roman" w:hAnsi="Times New Roman" w:cs="Times New Roman"/>
                <w:noProof/>
                <w:sz w:val="20"/>
                <w:szCs w:val="20"/>
              </w:rPr>
              <w:t>Thẩm tra quyết toán năm 2021 của Trung tâm Giống cây trồng vật nuôi và thủy sản (dự kiến 2 ngày).</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PKHTC, TTG</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của Trung tâm Giống</w:t>
            </w:r>
          </w:p>
        </w:tc>
        <w:tc>
          <w:tcPr>
            <w:tcW w:w="2790" w:type="dxa"/>
            <w:tcBorders>
              <w:top w:val="nil"/>
              <w:bottom w:val="single" w:sz="4" w:space="0" w:color="auto"/>
            </w:tcBorders>
          </w:tcPr>
          <w:p w14:paraId="23012BCB"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Xe TTG đón PKHTC tại Sở NNPTNT lúc 8g00</w:t>
            </w:r>
          </w:p>
        </w:tc>
      </w:tr>
      <w:tr w:rsidR="0003473D" w:rsidRPr="000E0149" w14:paraId="77F203CC" w14:textId="77777777" w:rsidTr="0095499D">
        <w:trPr>
          <w:cantSplit/>
          <w:trHeight w:val="115"/>
        </w:trPr>
        <w:tc>
          <w:tcPr>
            <w:tcW w:w="1170" w:type="dxa"/>
            <w:vMerge/>
            <w:vAlign w:val="center"/>
          </w:tcPr>
          <w:p w14:paraId="765C201E"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749250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C1E100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085A9765"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giao nhiệm vụ chuẩn bị đầu tư các Dự án chuyên ngành nông nghiệp và phát triển nông thôn giai đoạn 2021-2025.</w:t>
            </w:r>
          </w:p>
        </w:tc>
        <w:tc>
          <w:tcPr>
            <w:tcW w:w="3240" w:type="dxa"/>
            <w:tcBorders>
              <w:top w:val="nil"/>
              <w:bottom w:val="single" w:sz="4" w:space="0" w:color="auto"/>
            </w:tcBorders>
          </w:tcPr>
          <w:p w14:paraId="166EBAE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Anh Hoàng - PGĐ Sở, VP Sở, PQLĐT, CCKL, CCTL, TTKN, TTG, TTCNSH, BQL RPH BC-CC, BQLDACN</w:t>
            </w:r>
          </w:p>
        </w:tc>
        <w:tc>
          <w:tcPr>
            <w:tcW w:w="2790" w:type="dxa"/>
            <w:tcBorders>
              <w:top w:val="nil"/>
              <w:bottom w:val="single" w:sz="4" w:space="0" w:color="auto"/>
            </w:tcBorders>
          </w:tcPr>
          <w:p w14:paraId="31053F7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1612C6C"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r>
      <w:tr w:rsidR="0003473D" w:rsidRPr="000E0149" w14:paraId="7F0C7AF6" w14:textId="77777777" w:rsidTr="0095499D">
        <w:trPr>
          <w:cantSplit/>
          <w:trHeight w:val="115"/>
        </w:trPr>
        <w:tc>
          <w:tcPr>
            <w:tcW w:w="1170" w:type="dxa"/>
            <w:vMerge/>
            <w:vAlign w:val="center"/>
          </w:tcPr>
          <w:p w14:paraId="1A889DC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61987B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C78B96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5E6D34D3"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trực tuyến về dự án nâng cao chất lượng hàng nông sản Việt Nam.</w:t>
            </w:r>
          </w:p>
        </w:tc>
        <w:tc>
          <w:tcPr>
            <w:tcW w:w="3240" w:type="dxa"/>
            <w:tcBorders>
              <w:top w:val="nil"/>
              <w:bottom w:val="single" w:sz="4" w:space="0" w:color="auto"/>
            </w:tcBorders>
          </w:tcPr>
          <w:p w14:paraId="1E907A6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TTTV, PKHCN</w:t>
            </w:r>
          </w:p>
        </w:tc>
        <w:tc>
          <w:tcPr>
            <w:tcW w:w="2790" w:type="dxa"/>
            <w:tcBorders>
              <w:top w:val="nil"/>
              <w:bottom w:val="single" w:sz="4" w:space="0" w:color="auto"/>
            </w:tcBorders>
          </w:tcPr>
          <w:p w14:paraId="27B40BD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41373C2E"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5288A976" w14:textId="77777777" w:rsidTr="0095499D">
        <w:trPr>
          <w:cantSplit/>
          <w:trHeight w:val="115"/>
        </w:trPr>
        <w:tc>
          <w:tcPr>
            <w:tcW w:w="1170" w:type="dxa"/>
            <w:vMerge/>
            <w:vAlign w:val="center"/>
          </w:tcPr>
          <w:p w14:paraId="1CD62FC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FF46579"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DE5ADE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2F4DFDD8"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Kiểm tra tình hình sâu bệnh hại trên cây lâm nghiệp tại Sư đoàn 9 - huyện Củ Chi.</w:t>
            </w:r>
          </w:p>
        </w:tc>
        <w:tc>
          <w:tcPr>
            <w:tcW w:w="3240" w:type="dxa"/>
            <w:tcBorders>
              <w:top w:val="nil"/>
              <w:bottom w:val="single" w:sz="4" w:space="0" w:color="auto"/>
            </w:tcBorders>
          </w:tcPr>
          <w:p w14:paraId="5E10096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Phó GĐ Sở, VP Sở, PKHCN, CCTTBVTV</w:t>
            </w:r>
          </w:p>
        </w:tc>
        <w:tc>
          <w:tcPr>
            <w:tcW w:w="2790" w:type="dxa"/>
            <w:tcBorders>
              <w:top w:val="nil"/>
              <w:bottom w:val="single" w:sz="4" w:space="0" w:color="auto"/>
            </w:tcBorders>
          </w:tcPr>
          <w:p w14:paraId="2845AEA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Sư đoàn 9 - huyện Củ Chi</w:t>
            </w:r>
          </w:p>
        </w:tc>
        <w:tc>
          <w:tcPr>
            <w:tcW w:w="2790" w:type="dxa"/>
            <w:tcBorders>
              <w:top w:val="nil"/>
              <w:bottom w:val="single" w:sz="4" w:space="0" w:color="auto"/>
            </w:tcBorders>
          </w:tcPr>
          <w:p w14:paraId="144913C8"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CCTTBVTV</w:t>
            </w: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52F8375F" w14:textId="2AA645D4"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11/05/2022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"Bàn giải pháp phát triển nuôi trồng thủy sản trên biển bền vững năm 2022" theo Thư mời số 172/GM-BNN-VP ngày 06/5/2022.</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CCTS, Lãnh đạo CCCNTY</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Tỉnh Ninh Thuận</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330C5C6F" w14:textId="77777777" w:rsidTr="0095499D">
        <w:trPr>
          <w:cantSplit/>
          <w:trHeight w:val="115"/>
        </w:trPr>
        <w:tc>
          <w:tcPr>
            <w:tcW w:w="1170" w:type="dxa"/>
            <w:vMerge/>
            <w:vAlign w:val="center"/>
          </w:tcPr>
          <w:p w14:paraId="5FD9EA7C"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46056FF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59A607B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181CF6A"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tổ chức khai thác tài sản kết cấu hạ tầng thủy lợi trên địa bàn TPHCM.</w:t>
            </w:r>
          </w:p>
        </w:tc>
        <w:tc>
          <w:tcPr>
            <w:tcW w:w="3240" w:type="dxa"/>
            <w:tcBorders>
              <w:top w:val="nil"/>
              <w:bottom w:val="single" w:sz="4" w:space="0" w:color="auto"/>
            </w:tcBorders>
          </w:tcPr>
          <w:p w14:paraId="7BFF059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 PQLĐT, PKHTC, STC, SKHĐT, Cty QLKTDVTL</w:t>
            </w:r>
          </w:p>
        </w:tc>
        <w:tc>
          <w:tcPr>
            <w:tcW w:w="2790" w:type="dxa"/>
            <w:tcBorders>
              <w:top w:val="nil"/>
              <w:bottom w:val="single" w:sz="4" w:space="0" w:color="auto"/>
            </w:tcBorders>
          </w:tcPr>
          <w:p w14:paraId="0186B49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7CB085B"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 chuẩn bị nội dung và thư mời STC, SKHĐT, Cty QLKTDVTL</w:t>
            </w:r>
          </w:p>
        </w:tc>
      </w:tr>
      <w:tr w:rsidR="002859F5" w:rsidRPr="000E0149" w14:paraId="110BEAD0" w14:textId="77777777" w:rsidTr="0095499D">
        <w:trPr>
          <w:cantSplit/>
          <w:trHeight w:val="115"/>
        </w:trPr>
        <w:tc>
          <w:tcPr>
            <w:tcW w:w="1170" w:type="dxa"/>
            <w:vMerge/>
            <w:vAlign w:val="center"/>
          </w:tcPr>
          <w:p w14:paraId="7C42D757"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2B4C11F7"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2059FB7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370FAED6"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Đặng Minh Trí.</w:t>
            </w:r>
            <w:r w:rsidR="00610EAD">
              <w:rPr>
                <w:rFonts w:ascii="Times New Roman" w:hAnsi="Times New Roman" w:cs="Times New Roman"/>
                <w:sz w:val="20"/>
                <w:szCs w:val="20"/>
              </w:rPr>
              <w:br/>
            </w:r>
            <w:r>
              <w:rPr>
                <w:rFonts w:ascii="Times New Roman" w:hAnsi="Times New Roman" w:cs="Times New Roman"/>
                <w:noProof/>
                <w:sz w:val="20"/>
                <w:szCs w:val="20"/>
              </w:rPr>
              <w:t>Kiểm tra công tác kê khai tài sản, thu nhập năm 2022.</w:t>
            </w:r>
          </w:p>
        </w:tc>
        <w:tc>
          <w:tcPr>
            <w:tcW w:w="3240" w:type="dxa"/>
            <w:tcBorders>
              <w:top w:val="nil"/>
              <w:bottom w:val="single" w:sz="4" w:space="0" w:color="auto"/>
            </w:tcBorders>
          </w:tcPr>
          <w:p w14:paraId="6FB31597"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TTKN, thành viên Đoàn kiểm tra theo Quyết định số 83/QĐ-SNN ngày 11/3/2022</w:t>
            </w:r>
          </w:p>
        </w:tc>
        <w:tc>
          <w:tcPr>
            <w:tcW w:w="2790" w:type="dxa"/>
            <w:tcBorders>
              <w:top w:val="nil"/>
              <w:bottom w:val="single" w:sz="4" w:space="0" w:color="auto"/>
            </w:tcBorders>
          </w:tcPr>
          <w:p w14:paraId="4450377E"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Khuyến nông</w:t>
            </w:r>
          </w:p>
        </w:tc>
        <w:tc>
          <w:tcPr>
            <w:tcW w:w="2790" w:type="dxa"/>
            <w:tcBorders>
              <w:top w:val="nil"/>
              <w:bottom w:val="single" w:sz="4" w:space="0" w:color="auto"/>
            </w:tcBorders>
          </w:tcPr>
          <w:p w14:paraId="546DBD81"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TTKN</w:t>
            </w:r>
          </w:p>
        </w:tc>
      </w:tr>
      <w:tr w:rsidR="002859F5" w:rsidRPr="000E0149" w14:paraId="3932D37B" w14:textId="77777777" w:rsidTr="0095499D">
        <w:trPr>
          <w:cantSplit/>
          <w:trHeight w:val="115"/>
        </w:trPr>
        <w:tc>
          <w:tcPr>
            <w:tcW w:w="1170" w:type="dxa"/>
            <w:vMerge/>
            <w:vAlign w:val="center"/>
          </w:tcPr>
          <w:p w14:paraId="113BE516"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41D04752"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E4CF5D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197F5BBF"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với UBND huyện Củ Chi về dự án sản xuất rau đay và nội dung liên quan Công ty phân bón Hóa Sinh.</w:t>
            </w:r>
          </w:p>
        </w:tc>
        <w:tc>
          <w:tcPr>
            <w:tcW w:w="3240" w:type="dxa"/>
            <w:tcBorders>
              <w:top w:val="nil"/>
              <w:bottom w:val="single" w:sz="4" w:space="0" w:color="auto"/>
            </w:tcBorders>
          </w:tcPr>
          <w:p w14:paraId="45EF7BF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Phó GĐ Sở, VP Sở, PKHCN, CCTTBVTV (P.KHCN mời UBND huyện Củ Chi)</w:t>
            </w:r>
          </w:p>
        </w:tc>
        <w:tc>
          <w:tcPr>
            <w:tcW w:w="2790" w:type="dxa"/>
            <w:tcBorders>
              <w:top w:val="nil"/>
              <w:bottom w:val="single" w:sz="4" w:space="0" w:color="auto"/>
            </w:tcBorders>
          </w:tcPr>
          <w:p w14:paraId="0F727FF4"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Củ Chi</w:t>
            </w:r>
          </w:p>
        </w:tc>
        <w:tc>
          <w:tcPr>
            <w:tcW w:w="2790" w:type="dxa"/>
            <w:tcBorders>
              <w:top w:val="nil"/>
              <w:bottom w:val="single" w:sz="4" w:space="0" w:color="auto"/>
            </w:tcBorders>
          </w:tcPr>
          <w:p w14:paraId="36A37E58"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CCTTBVTV</w:t>
            </w: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Ban Thường vụ Công đoàn Sở.</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BTV CĐ Sở và theo thư mời</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78276E2" w14:textId="77777777" w:rsidTr="0095499D">
        <w:trPr>
          <w:cantSplit/>
          <w:trHeight w:val="115"/>
        </w:trPr>
        <w:tc>
          <w:tcPr>
            <w:tcW w:w="1170" w:type="dxa"/>
            <w:vMerge/>
            <w:vAlign w:val="center"/>
          </w:tcPr>
          <w:p w14:paraId="6DE7E38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10CE0A"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3BD5CB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14:30:</w:t>
            </w:r>
          </w:p>
        </w:tc>
        <w:tc>
          <w:tcPr>
            <w:tcW w:w="3960" w:type="dxa"/>
            <w:tcBorders>
              <w:top w:val="nil"/>
              <w:bottom w:val="single" w:sz="4" w:space="0" w:color="auto"/>
            </w:tcBorders>
          </w:tcPr>
          <w:p w14:paraId="529B3897"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BCH Công đoàn Sở mở rộng.</w:t>
            </w:r>
          </w:p>
        </w:tc>
        <w:tc>
          <w:tcPr>
            <w:tcW w:w="3240" w:type="dxa"/>
            <w:tcBorders>
              <w:top w:val="nil"/>
              <w:bottom w:val="single" w:sz="4" w:space="0" w:color="auto"/>
            </w:tcBorders>
          </w:tcPr>
          <w:p w14:paraId="27D6DDB6"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BCH Công đoàn Sở, Chủ tịch các công đoàn cơ sở thành viên</w:t>
            </w:r>
          </w:p>
        </w:tc>
        <w:tc>
          <w:tcPr>
            <w:tcW w:w="2790" w:type="dxa"/>
            <w:tcBorders>
              <w:top w:val="nil"/>
              <w:bottom w:val="single" w:sz="4" w:space="0" w:color="auto"/>
            </w:tcBorders>
          </w:tcPr>
          <w:p w14:paraId="79045552"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64A328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12/05/2022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cùng Tổ đại biểu Quốc hội đơn vị 10 tiếp xúc cử tri huyện Củ Chi theo Thư mời số 178/ĐĐBQH-VP ngày 29/4/2022.</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PKHCN, CCTL, CCPTNT</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Củ Chi</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phối hợp các phòng ban đơn vị chuẩn bị nội dung</w:t>
            </w:r>
          </w:p>
        </w:tc>
      </w:tr>
      <w:tr w:rsidR="00E80B8A" w:rsidRPr="000E0149" w14:paraId="04FDCEB8" w14:textId="77777777" w:rsidTr="0095499D">
        <w:trPr>
          <w:cantSplit/>
          <w:trHeight w:val="115"/>
        </w:trPr>
        <w:tc>
          <w:tcPr>
            <w:tcW w:w="1170" w:type="dxa"/>
            <w:vMerge/>
            <w:vAlign w:val="center"/>
          </w:tcPr>
          <w:p w14:paraId="43179B43"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7BAC270A"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662925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E94AFB4"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Phạm Đình Hiệp.</w:t>
            </w:r>
            <w:r w:rsidR="00610EAD">
              <w:rPr>
                <w:rFonts w:ascii="Times New Roman" w:hAnsi="Times New Roman" w:cs="Times New Roman"/>
                <w:sz w:val="20"/>
                <w:szCs w:val="20"/>
              </w:rPr>
              <w:br/>
            </w:r>
            <w:r>
              <w:rPr>
                <w:rFonts w:ascii="Times New Roman" w:hAnsi="Times New Roman" w:cs="Times New Roman"/>
                <w:noProof/>
                <w:sz w:val="20"/>
                <w:szCs w:val="20"/>
              </w:rPr>
              <w:t>Thẩm tra quyết toán năm 2021 của Chi cục Chăn nuôi và Thú y (dự kiến 2 ngày).</w:t>
            </w:r>
          </w:p>
        </w:tc>
        <w:tc>
          <w:tcPr>
            <w:tcW w:w="3240" w:type="dxa"/>
            <w:tcBorders>
              <w:top w:val="nil"/>
              <w:bottom w:val="single" w:sz="4" w:space="0" w:color="auto"/>
            </w:tcBorders>
          </w:tcPr>
          <w:p w14:paraId="09256AA7"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PKHTC, CCCNTY</w:t>
            </w:r>
          </w:p>
        </w:tc>
        <w:tc>
          <w:tcPr>
            <w:tcW w:w="2790" w:type="dxa"/>
            <w:tcBorders>
              <w:top w:val="nil"/>
              <w:bottom w:val="single" w:sz="4" w:space="0" w:color="auto"/>
            </w:tcBorders>
          </w:tcPr>
          <w:p w14:paraId="7B794F7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của Chi cục Chăn nuôi và Thú Y</w:t>
            </w:r>
          </w:p>
        </w:tc>
        <w:tc>
          <w:tcPr>
            <w:tcW w:w="2790" w:type="dxa"/>
            <w:tcBorders>
              <w:top w:val="nil"/>
              <w:bottom w:val="single" w:sz="4" w:space="0" w:color="auto"/>
            </w:tcBorders>
          </w:tcPr>
          <w:p w14:paraId="77EAC7BE"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w:t>
            </w:r>
          </w:p>
        </w:tc>
      </w:tr>
      <w:tr w:rsidR="00E80B8A" w:rsidRPr="000E0149" w14:paraId="11DC4CE4" w14:textId="77777777" w:rsidTr="0095499D">
        <w:trPr>
          <w:cantSplit/>
          <w:trHeight w:val="115"/>
        </w:trPr>
        <w:tc>
          <w:tcPr>
            <w:tcW w:w="1170" w:type="dxa"/>
            <w:vMerge/>
            <w:vAlign w:val="center"/>
          </w:tcPr>
          <w:p w14:paraId="17F024B7"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72BD38F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03FA702"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04F6EFFE"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Họp về sắp xếp các Hội chuyên ngành nông nghiệp.</w:t>
            </w:r>
          </w:p>
        </w:tc>
        <w:tc>
          <w:tcPr>
            <w:tcW w:w="3240" w:type="dxa"/>
            <w:tcBorders>
              <w:top w:val="nil"/>
              <w:bottom w:val="single" w:sz="4" w:space="0" w:color="auto"/>
            </w:tcBorders>
          </w:tcPr>
          <w:p w14:paraId="106184D8"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P.TCCB, P.KHTC, Sở NV, các Hội chuyên ngành, (P.TCCB mời Sở Nội vụ, các Hội liên quan)</w:t>
            </w:r>
          </w:p>
        </w:tc>
        <w:tc>
          <w:tcPr>
            <w:tcW w:w="2790" w:type="dxa"/>
            <w:tcBorders>
              <w:top w:val="nil"/>
              <w:bottom w:val="single" w:sz="4" w:space="0" w:color="auto"/>
            </w:tcBorders>
          </w:tcPr>
          <w:p w14:paraId="0832145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0442CDC2"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E80B8A" w:rsidRPr="000E0149" w14:paraId="244B828E" w14:textId="77777777" w:rsidTr="0095499D">
        <w:trPr>
          <w:cantSplit/>
          <w:trHeight w:val="115"/>
        </w:trPr>
        <w:tc>
          <w:tcPr>
            <w:tcW w:w="1170" w:type="dxa"/>
            <w:vMerge/>
            <w:vAlign w:val="center"/>
          </w:tcPr>
          <w:p w14:paraId="4B7E90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51710E1D"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9375C14"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5BD45A88"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phổ biến, tập huấn Nghị định số 10/2021/NĐ-CP ngày 09/02/2021 của Chính phủ về quản lý chi phí đầu tư xây dựng trên địa bàn TPHCM và Nghị định số 16/2022/NĐ-CP ngày 28/01/2022 của Chính phủ quy định xử phạt vi phạm hành chính về xây dựng theo Thư mời số 248/GM-SXD-VP ngày 05/5/2022.</w:t>
            </w:r>
          </w:p>
        </w:tc>
        <w:tc>
          <w:tcPr>
            <w:tcW w:w="3240" w:type="dxa"/>
            <w:tcBorders>
              <w:top w:val="nil"/>
              <w:bottom w:val="single" w:sz="4" w:space="0" w:color="auto"/>
            </w:tcBorders>
          </w:tcPr>
          <w:p w14:paraId="7CA20991"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và chuyên viên phòng QLĐT</w:t>
            </w:r>
          </w:p>
        </w:tc>
        <w:tc>
          <w:tcPr>
            <w:tcW w:w="2790" w:type="dxa"/>
            <w:tcBorders>
              <w:top w:val="nil"/>
              <w:bottom w:val="single" w:sz="4" w:space="0" w:color="auto"/>
            </w:tcBorders>
          </w:tcPr>
          <w:p w14:paraId="6F55EAAC"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194 Hoàng Văn Thụ, phường 9, quận Phú Nhuận</w:t>
            </w:r>
          </w:p>
        </w:tc>
        <w:tc>
          <w:tcPr>
            <w:tcW w:w="2790" w:type="dxa"/>
            <w:tcBorders>
              <w:top w:val="nil"/>
              <w:bottom w:val="single" w:sz="4" w:space="0" w:color="auto"/>
            </w:tcBorders>
          </w:tcPr>
          <w:p w14:paraId="4E18B102"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cùng Tổ đại biểu Quốc hội đơn vị 10 tiếp xúc cử tri huyện Hóc Môn theo Thư mời số 178/ĐĐBQH-VP ngày 29/4/2022.</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Anh.Hiệp - GĐ Sở, PKHCN, CCTL, CCPTNT</w:t>
            </w: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Hóc Môn</w:t>
            </w:r>
          </w:p>
        </w:tc>
        <w:tc>
          <w:tcPr>
            <w:tcW w:w="2790" w:type="dxa"/>
            <w:tcBorders>
              <w:top w:val="nil"/>
              <w:bottom w:val="single" w:sz="4" w:space="0" w:color="auto"/>
            </w:tcBorders>
          </w:tcPr>
          <w:p w14:paraId="7159DB5D"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phối hợp các phòng ban đơn vị chuẩn bị nội dung</w:t>
            </w: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13/05/2022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cùng Tổ đại biểu Quốc hội đơn vị 3 tiếp xúc cử tri các quận 5, 8, 11 theo Thư mời số 178/ĐĐBQH-VP ngày 29/4/2022.</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 Lãnh đạo CCCNTY</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207 An Dương Vương, Phường 7, Quận 5</w:t>
            </w:r>
          </w:p>
        </w:tc>
        <w:tc>
          <w:tcPr>
            <w:tcW w:w="2790" w:type="dxa"/>
            <w:tcBorders>
              <w:top w:val="nil"/>
              <w:bottom w:val="single" w:sz="4" w:space="0" w:color="auto"/>
            </w:tcBorders>
          </w:tcPr>
          <w:p w14:paraId="5367A07E"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phối hợp các phòng ban đơn vị chuẩn bị nội dung</w:t>
            </w: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cùng Tổ đại biểu Quốc hội đơn vị 1 tiếp xúc cử tri thành phố Thủ Đức theo Thư mời số 178/ĐĐBQH-VP ngày 29/4/2022.</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 Lãnh đạo CCCNTY</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281 Võ Văn Ngân, phường Linh Chiểu, thành phố Thủ Đức</w:t>
            </w:r>
          </w:p>
        </w:tc>
        <w:tc>
          <w:tcPr>
            <w:tcW w:w="2790" w:type="dxa"/>
            <w:tcBorders>
              <w:top w:val="nil"/>
              <w:bottom w:val="single" w:sz="4" w:space="0" w:color="auto"/>
            </w:tcBorders>
          </w:tcPr>
          <w:p w14:paraId="6E63C233"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phối hợp các phòng ban đơn vị chuẩn bị nội dung</w:t>
            </w:r>
          </w:p>
        </w:tc>
      </w:tr>
      <w:tr w:rsidR="00E80B8A" w:rsidRPr="000E0149" w14:paraId="78639516" w14:textId="77777777" w:rsidTr="0095499D">
        <w:trPr>
          <w:cantSplit/>
          <w:trHeight w:val="543"/>
        </w:trPr>
        <w:tc>
          <w:tcPr>
            <w:tcW w:w="1170" w:type="dxa"/>
            <w:vMerge/>
            <w:vAlign w:val="center"/>
          </w:tcPr>
          <w:p w14:paraId="7FDC397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E9610D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E116E1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1DB820C0"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góp ý dự thảo Quy trình xác lập tài sản và giao quyền sử dụng tài sản là kết quả của nhiệm vụ KH&amp;CN sử dụng ngân sách nhà nước..</w:t>
            </w:r>
          </w:p>
        </w:tc>
        <w:tc>
          <w:tcPr>
            <w:tcW w:w="3240" w:type="dxa"/>
            <w:tcBorders>
              <w:top w:val="nil"/>
              <w:bottom w:val="single" w:sz="4" w:space="0" w:color="auto"/>
            </w:tcBorders>
          </w:tcPr>
          <w:p w14:paraId="3BCD1D6C"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TTCNSH, PKHTC, PKHCN, VP Sở</w:t>
            </w:r>
          </w:p>
        </w:tc>
        <w:tc>
          <w:tcPr>
            <w:tcW w:w="2790" w:type="dxa"/>
            <w:tcBorders>
              <w:top w:val="nil"/>
              <w:bottom w:val="single" w:sz="4" w:space="0" w:color="auto"/>
            </w:tcBorders>
          </w:tcPr>
          <w:p w14:paraId="46EE908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492A574A"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TTCNSH</w:t>
            </w: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14/05/2022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cùng Tổ đại biểu Quốc hội đơn vị 9 tiếp xúc cử tri Quận 7 và huyện Nhà Bè theo Thư mời số 183/ĐĐBQH-VP ngày 05/5/2022.</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PKHCN</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Nhà bè</w:t>
            </w:r>
          </w:p>
        </w:tc>
        <w:tc>
          <w:tcPr>
            <w:tcW w:w="2790" w:type="dxa"/>
            <w:tcBorders>
              <w:top w:val="nil"/>
              <w:bottom w:val="single" w:sz="4" w:space="0" w:color="auto"/>
            </w:tcBorders>
          </w:tcPr>
          <w:p w14:paraId="0F795302"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w:t>
            </w: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15/05/2022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1D8B"/>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3ABF"/>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1038-EB9F-4ED8-AE35-12954DDF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3</Pages>
  <Words>1051</Words>
  <Characters>3982</Characters>
  <Application>Microsoft Office Word</Application>
  <DocSecurity>0</DocSecurity>
  <Lines>393</Lines>
  <Paragraphs>143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cp:lastPrinted>2022-05-10T02:00:00Z</cp:lastPrinted>
  <dcterms:created xsi:type="dcterms:W3CDTF">2018-12-01T01:18:00Z</dcterms:created>
  <dcterms:modified xsi:type="dcterms:W3CDTF">2022-05-10T02:01:00Z</dcterms:modified>
</cp:coreProperties>
</file>